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tabs>
          <w:tab w:val="left" w:leader="none" w:pos="1185"/>
        </w:tabs>
        <w:spacing/>
        <w:ind/>
        <w:rPr/>
      </w:pPr>
      <w:r/>
      <w:r/>
    </w:p>
    <w:p>
      <w:pPr>
        <w:widowControl w:val="false"/>
        <w:pBdr/>
        <w:spacing w:after="240"/>
        <w:ind/>
        <w:jc w:val="center"/>
        <w:rPr>
          <w:rFonts w:ascii="Calibri" w:hAnsi="Calibri" w:cs="Calibri"/>
          <w:b/>
          <w:bCs/>
          <w:color w:val="000000"/>
          <w:sz w:val="32"/>
          <w:szCs w:val="48"/>
          <w:u w:val="single"/>
        </w:rPr>
      </w:pP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t xml:space="preserve">CHAMPIONNAT FEDERAL DOUBLES 2025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br/>
      </w:r>
      <w:r>
        <w:rPr>
          <w:rFonts w:ascii="Calibri" w:hAnsi="Calibri" w:cs="Calibri"/>
          <w:b/>
          <w:bCs/>
          <w:color w:val="000000"/>
          <w:sz w:val="32"/>
          <w:szCs w:val="48"/>
          <w:highlight w:val="green"/>
          <w:u w:val="single"/>
        </w:rPr>
        <w:t xml:space="preserve">M3/M4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</w:r>
    </w:p>
    <w:tbl>
      <w:tblPr>
        <w:tblStyle w:val="961"/>
        <w:tblW w:w="9846" w:type="dxa"/>
        <w:tblBorders/>
        <w:tblLayout w:type="fixed"/>
        <w:tblLook w:val="04A0" w:firstRow="1" w:lastRow="0" w:firstColumn="1" w:lastColumn="0" w:noHBand="0" w:noVBand="1"/>
      </w:tblPr>
      <w:tblGrid>
        <w:gridCol w:w="2348"/>
        <w:gridCol w:w="2183"/>
        <w:gridCol w:w="1566"/>
        <w:gridCol w:w="844"/>
        <w:gridCol w:w="2905"/>
      </w:tblGrid>
      <w:tr>
        <w:trPr>
          <w:trHeight w:val="397" w:hRule="exact"/>
        </w:trPr>
        <w:tc>
          <w:tcPr>
            <w:gridSpan w:val="5"/>
            <w:shd w:val="clear" w:color="auto" w:fill="ffc000"/>
            <w:tcBorders/>
            <w:tcW w:w="98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Secteur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rPr>
                <w:rFonts w:ascii="Calibri" w:hAnsi="Calibri" w:cs="Calibri"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color w:val="000000"/>
                <w:sz w:val="32"/>
                <w:szCs w:val="37"/>
              </w:rPr>
            </w:r>
          </w:p>
        </w:tc>
        <w:tc>
          <w:tcPr>
            <w:shd w:val="clear" w:color="auto" w:fill="d9d9d9" w:themeFill="background1" w:themeFillShade="D9"/>
            <w:tcBorders/>
            <w:tcW w:w="218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Secteur 2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2"/>
            <w:shd w:val="clear" w:color="auto" w:fill="d9d9d9" w:themeFill="background1" w:themeFillShade="D9"/>
            <w:tcBorders/>
            <w:tcW w:w="2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Secteur 3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shd w:val="clear" w:color="auto" w:fill="d9d9d9" w:themeFill="background1" w:themeFillShade="D9"/>
            <w:tcBorders/>
            <w:tcW w:w="29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Secteur 4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</w:tr>
      <w:tr>
        <w:trPr>
          <w:trHeight w:val="454" w:hRule="exact"/>
        </w:trPr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Lieux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tcBorders/>
            <w:tcW w:w="218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  <w:highlight w:val="none"/>
              </w:rPr>
              <w:t xml:space="preserve">Boule St Jean</w:t>
            </w:r>
            <w:r>
              <w:rPr>
                <w:rFonts w:ascii="Calibri" w:hAnsi="Calibri" w:cs="Calibri"/>
                <w:color w:val="000000"/>
                <w:highlight w:val="yellow"/>
              </w:rPr>
            </w:r>
            <w:r>
              <w:rPr>
                <w:rFonts w:ascii="Calibri" w:hAnsi="Calibri" w:cs="Calibri"/>
                <w:color w:val="000000"/>
                <w:highlight w:val="yellow"/>
              </w:rPr>
            </w:r>
          </w:p>
        </w:tc>
        <w:tc>
          <w:tcPr>
            <w:gridSpan w:val="2"/>
            <w:tcBorders/>
            <w:tcW w:w="2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Bourbon-Lancy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/>
            <w:tcW w:w="29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Cluny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Date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 et heure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4"/>
            <w:tcBorders/>
            <w:tcW w:w="749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04/05/2025</w:t>
            </w:r>
            <w:r>
              <w:rPr>
                <w:rFonts w:ascii="Calibri" w:hAnsi="Calibri" w:cs="Calibri"/>
                <w:color w:val="000000"/>
              </w:rPr>
              <w:t xml:space="preserve"> à 8h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Nb qualifiés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4"/>
            <w:tcBorders/>
            <w:tcW w:w="749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 équipes au total : 3 par secteur en base + selon participation 202</w:t>
            </w:r>
            <w:r>
              <w:rPr>
                <w:rFonts w:ascii="Calibri" w:hAnsi="Calibri" w:cs="Calibri"/>
                <w:color w:val="000000"/>
              </w:rPr>
              <w:t xml:space="preserve">5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Informations diverses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4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Organisation par les présidents de secteur : lieu, engagement de </w:t>
            </w:r>
            <w:r>
              <w:rPr>
                <w:rFonts w:ascii="Calibri" w:hAnsi="Calibri"/>
                <w:color w:val="0070c0"/>
                <w:sz w:val="22"/>
                <w:szCs w:val="22"/>
              </w:rPr>
              <w:t xml:space="preserve">15 €</w:t>
            </w:r>
            <w:r>
              <w:rPr>
                <w:rFonts w:ascii="Calibri" w:hAnsi="Calibri"/>
                <w:sz w:val="22"/>
                <w:szCs w:val="22"/>
              </w:rPr>
              <w:t xml:space="preserve">/double, tirage au sort,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désignation d’un arbitre, secrétariat, indemnités, contacter la presse, …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Les factures seront transmises par les secteurs aux A.S.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851" w:hRule="exact"/>
        </w:trPr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Mode de compétition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4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En poules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13 points ou 1h30 de jeu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Réglementation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4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2 ou 3 joueurs de l’équipe doivent être licenciés à la même ASB ou ESB. 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Les G-18 ne peuvent pas participer</w:t>
            </w:r>
            <w:r>
              <w:rPr>
                <w:rFonts w:ascii="Calibri" w:hAnsi="Calibri"/>
                <w:sz w:val="22"/>
                <w:szCs w:val="22"/>
              </w:rPr>
              <w:t xml:space="preserve">.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2 joueurs sur le terrain devront porter une tenue uniforme (haut obligatoire).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Licence en règle obligatoire. 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Catégorisation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2"/>
            <w:tcBorders/>
            <w:tcW w:w="3749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M4 : </w:t>
            </w:r>
            <w:r>
              <w:rPr>
                <w:rFonts w:ascii="Calibri" w:hAnsi="Calibri"/>
                <w:sz w:val="22"/>
                <w:szCs w:val="22"/>
              </w:rPr>
              <w:t xml:space="preserve">1 pt </w:t>
            </w:r>
            <w:r>
              <w:rPr>
                <w:rFonts w:ascii="Calibri" w:hAnsi="Calibri"/>
                <w:sz w:val="22"/>
                <w:szCs w:val="22"/>
              </w:rPr>
              <w:t xml:space="preserve">/</w:t>
            </w:r>
            <w:r>
              <w:rPr>
                <w:rFonts w:ascii="Calibri" w:hAnsi="Calibri"/>
                <w:sz w:val="22"/>
                <w:szCs w:val="22"/>
              </w:rPr>
              <w:t xml:space="preserve"> partie jouée et gagnée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gridSpan w:val="2"/>
            <w:tcBorders/>
            <w:tcW w:w="3749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</w:t>
            </w:r>
            <w:r>
              <w:rPr>
                <w:rFonts w:ascii="Calibri" w:hAnsi="Calibri"/>
                <w:sz w:val="22"/>
                <w:szCs w:val="22"/>
              </w:rPr>
              <w:t xml:space="preserve">3</w:t>
            </w:r>
            <w:r>
              <w:rPr>
                <w:rFonts w:ascii="Calibri" w:hAnsi="Calibri"/>
                <w:sz w:val="22"/>
                <w:szCs w:val="22"/>
              </w:rPr>
              <w:t xml:space="preserve"> : </w:t>
            </w:r>
            <w:r>
              <w:rPr>
                <w:rFonts w:ascii="Calibri" w:hAnsi="Calibri"/>
                <w:sz w:val="22"/>
                <w:szCs w:val="22"/>
              </w:rPr>
              <w:t xml:space="preserve">2</w:t>
            </w:r>
            <w:r>
              <w:rPr>
                <w:rFonts w:ascii="Calibri" w:hAnsi="Calibri"/>
                <w:sz w:val="22"/>
                <w:szCs w:val="22"/>
              </w:rPr>
              <w:t xml:space="preserve"> pt</w:t>
            </w:r>
            <w:r>
              <w:rPr>
                <w:rFonts w:ascii="Calibri" w:hAnsi="Calibri"/>
                <w:sz w:val="22"/>
                <w:szCs w:val="22"/>
              </w:rPr>
              <w:t xml:space="preserve">s</w:t>
            </w:r>
            <w:r>
              <w:rPr>
                <w:rFonts w:ascii="Calibri" w:hAnsi="Calibri"/>
                <w:sz w:val="22"/>
                <w:szCs w:val="22"/>
              </w:rPr>
              <w:t xml:space="preserve"> par partie jouée et gagnée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97" w:hRule="exact"/>
        </w:trPr>
        <w:tc>
          <w:tcPr>
            <w:gridSpan w:val="5"/>
            <w:shd w:val="clear" w:color="auto" w:fill="ffc000"/>
            <w:tcBorders/>
            <w:tcW w:w="98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Fédéral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Lieu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gridSpan w:val="4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AUTUN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Date et heure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4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15/06/2025 à 8h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NB Qualifiés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2"/>
            <w:shd w:val="clear" w:color="auto" w:fill="ffffff" w:themeFill="background1"/>
            <w:tcBorders/>
            <w:tcW w:w="3749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M4 : 2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gridSpan w:val="2"/>
            <w:shd w:val="clear" w:color="auto" w:fill="ffffff" w:themeFill="background1"/>
            <w:tcBorders/>
            <w:tcW w:w="3749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M3 : 2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Mode compétition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4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Idem secteur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Réglementation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</w:p>
        </w:tc>
        <w:tc>
          <w:tcPr>
            <w:gridSpan w:val="4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M4 : idem secteur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M3 : idem secteur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Indemnités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</w:p>
        </w:tc>
        <w:tc>
          <w:tcPr>
            <w:gridSpan w:val="4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-191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8 € par partie jouée et gagnée en poule ; ¼ de finales : 15 € ; ½ finales : 20 € ;</w:t>
            </w:r>
            <w:r>
              <w:rPr>
                <w:rFonts w:ascii="Calibri" w:hAnsi="Calibri"/>
                <w:bCs/>
                <w:sz w:val="22"/>
                <w:szCs w:val="22"/>
              </w:rPr>
            </w:r>
            <w:r>
              <w:rPr>
                <w:rFonts w:ascii="Calibri" w:hAnsi="Calibri"/>
                <w:bCs/>
                <w:sz w:val="22"/>
                <w:szCs w:val="22"/>
              </w:rPr>
            </w:r>
          </w:p>
          <w:p>
            <w:pPr>
              <w:pBdr/>
              <w:spacing/>
              <w:ind w:right="-191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finale : 25 €.</w:t>
            </w:r>
            <w:r>
              <w:rPr>
                <w:rFonts w:ascii="Calibri" w:hAnsi="Calibri"/>
                <w:bCs/>
                <w:sz w:val="22"/>
                <w:szCs w:val="22"/>
              </w:rPr>
            </w: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</w:tbl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5408" behindDoc="0" locked="0" layoutInCell="1" allowOverlap="1">
                <wp:simplePos x="0" y="0"/>
                <wp:positionH relativeFrom="column">
                  <wp:posOffset>1130005</wp:posOffset>
                </wp:positionH>
                <wp:positionV relativeFrom="paragraph">
                  <wp:posOffset>107969</wp:posOffset>
                </wp:positionV>
                <wp:extent cx="4267200" cy="342900"/>
                <wp:effectExtent l="3175" t="3175" r="3175" b="3175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4267199" cy="3429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>
                              <w:t xml:space="preserve">CHAMPIONNAT DE FRANCE : 5 et 6 juillet 2025 à Saint-Chef (38)</w: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251665408;o:allowoverlap:true;o:allowincell:true;mso-position-horizontal-relative:text;margin-left:88.98pt;mso-position-horizontal:absolute;mso-position-vertical-relative:text;margin-top:8.50pt;mso-position-vertical:absolute;width:336.00pt;height:27.00pt;mso-wrap-distance-left:9.07pt;mso-wrap-distance-top:0.00pt;mso-wrap-distance-right:9.07pt;mso-wrap-distance-bottom:0.00pt;v-text-anchor:top;visibility:visible;" fillcolor="#FFC000" strokecolor="#000000" strokeweight="0.50pt">
                <v:textbox inset="0,0,0,0">
                  <w:txbxContent>
                    <w:p>
                      <w:pPr>
                        <w:pBdr/>
                        <w:spacing/>
                        <w:ind/>
                        <w:rPr/>
                      </w:pPr>
                      <w:r>
                        <w:t xml:space="preserve">CHAMPIONNAT DE FRANCE : 5 et 6 juillet 2025 à Saint-Chef (38)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pBdr/>
        <w:spacing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  <w:br w:type="page" w:clear="all"/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jc w:val="center"/>
        <w:rPr>
          <w:rFonts w:ascii="Calibri" w:hAnsi="Calibri" w:cs="Calibri"/>
          <w:b/>
          <w:bCs/>
          <w:color w:val="000000"/>
          <w:sz w:val="32"/>
          <w:szCs w:val="48"/>
          <w:u w:val="single"/>
        </w:rPr>
      </w:pP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t xml:space="preserve">CHAMPIONNAT FEDERAL DOUBLES 2025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br/>
      </w:r>
      <w:r>
        <w:rPr>
          <w:rFonts w:ascii="Calibri" w:hAnsi="Calibri" w:cs="Calibri"/>
          <w:b/>
          <w:bCs/>
          <w:color w:val="000000"/>
          <w:sz w:val="32"/>
          <w:szCs w:val="48"/>
          <w:highlight w:val="green"/>
          <w:u w:val="single"/>
        </w:rPr>
        <w:t xml:space="preserve">F</w:t>
      </w:r>
      <w:r>
        <w:rPr>
          <w:rFonts w:ascii="Calibri" w:hAnsi="Calibri" w:cs="Calibri"/>
          <w:b/>
          <w:bCs/>
          <w:color w:val="000000"/>
          <w:sz w:val="32"/>
          <w:szCs w:val="48"/>
          <w:highlight w:val="green"/>
          <w:u w:val="single"/>
        </w:rPr>
        <w:t xml:space="preserve">3/</w:t>
      </w:r>
      <w:r>
        <w:rPr>
          <w:rFonts w:ascii="Calibri" w:hAnsi="Calibri" w:cs="Calibri"/>
          <w:b/>
          <w:bCs/>
          <w:color w:val="000000"/>
          <w:sz w:val="32"/>
          <w:szCs w:val="48"/>
          <w:highlight w:val="green"/>
          <w:u w:val="single"/>
        </w:rPr>
        <w:t xml:space="preserve">F</w:t>
      </w:r>
      <w:r>
        <w:rPr>
          <w:rFonts w:ascii="Calibri" w:hAnsi="Calibri" w:cs="Calibri"/>
          <w:b/>
          <w:bCs/>
          <w:color w:val="000000"/>
          <w:sz w:val="32"/>
          <w:szCs w:val="48"/>
          <w:highlight w:val="green"/>
          <w:u w:val="single"/>
        </w:rPr>
        <w:t xml:space="preserve">4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</w:r>
    </w:p>
    <w:tbl>
      <w:tblPr>
        <w:tblStyle w:val="961"/>
        <w:tblW w:w="9846" w:type="dxa"/>
        <w:tblBorders/>
        <w:tblLayout w:type="fixed"/>
        <w:tblLook w:val="04A0" w:firstRow="1" w:lastRow="0" w:firstColumn="1" w:lastColumn="0" w:noHBand="0" w:noVBand="1"/>
      </w:tblPr>
      <w:tblGrid>
        <w:gridCol w:w="2348"/>
        <w:gridCol w:w="3749"/>
        <w:gridCol w:w="3749"/>
      </w:tblGrid>
      <w:tr>
        <w:trPr>
          <w:trHeight w:val="397" w:hRule="exact"/>
        </w:trPr>
        <w:tc>
          <w:tcPr>
            <w:gridSpan w:val="3"/>
            <w:shd w:val="clear" w:color="auto" w:fill="ffc000"/>
            <w:tcBorders/>
            <w:tcW w:w="98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Fédéral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Lieu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gridSpan w:val="2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AUTUN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Date et heure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2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15/06/2025 à 8h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NB Qualifiés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shd w:val="clear" w:color="auto" w:fill="ffffff" w:themeFill="background1"/>
            <w:tcBorders/>
            <w:tcW w:w="3749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F4 : 1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/>
            <w:tcW w:w="3749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F3 : 1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Mode compétition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2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En poules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13 points ou 1h30 de jeu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Engagement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2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15 € / double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factures parviendront aux AS après les fédéraux.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Réglementation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</w:p>
        </w:tc>
        <w:tc>
          <w:tcPr>
            <w:gridSpan w:val="2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2 ou 3 joueu</w:t>
            </w:r>
            <w:r>
              <w:rPr>
                <w:rFonts w:ascii="Calibri" w:hAnsi="Calibri"/>
                <w:sz w:val="22"/>
                <w:szCs w:val="22"/>
              </w:rPr>
              <w:t xml:space="preserve">se</w:t>
            </w:r>
            <w:r>
              <w:rPr>
                <w:rFonts w:ascii="Calibri" w:hAnsi="Calibri"/>
                <w:sz w:val="22"/>
                <w:szCs w:val="22"/>
              </w:rPr>
              <w:t xml:space="preserve">s de l’équipe doivent être licencié</w:t>
            </w:r>
            <w:r>
              <w:rPr>
                <w:rFonts w:ascii="Calibri" w:hAnsi="Calibri"/>
                <w:sz w:val="22"/>
                <w:szCs w:val="22"/>
              </w:rPr>
              <w:t xml:space="preserve">e</w:t>
            </w:r>
            <w:r>
              <w:rPr>
                <w:rFonts w:ascii="Calibri" w:hAnsi="Calibri"/>
                <w:sz w:val="22"/>
                <w:szCs w:val="22"/>
              </w:rPr>
              <w:t xml:space="preserve">s à la même ASB ou ESB. 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NOTA en F3 : au moins une F3 doit être dans l’équipe.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Les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F-18 médicalement surclassée peuvent participer</w:t>
            </w:r>
            <w:r>
              <w:rPr>
                <w:rFonts w:ascii="Calibri" w:hAnsi="Calibri"/>
                <w:sz w:val="22"/>
                <w:szCs w:val="22"/>
              </w:rPr>
              <w:t xml:space="preserve">.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2 joueurs sur le terrain devront porter une tenue uniforme (haut obligatoire).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Licence en règle obligatoire. 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Catégorisation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</w:p>
        </w:tc>
        <w:tc>
          <w:tcPr>
            <w:shd w:val="clear" w:color="auto" w:fill="ffffff" w:themeFill="background1"/>
            <w:tcBorders/>
            <w:tcW w:w="3749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F4 : 1 pt / partie jouée et gagnée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/>
            <w:tcW w:w="3749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F3 : 2 pts / partie jouée et gagnée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Indemnités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</w:p>
        </w:tc>
        <w:tc>
          <w:tcPr>
            <w:gridSpan w:val="2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left="-5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8 € par partie jouée et gagnée en poule. Cadrages et ¼ : 15 €. ½ : 20 €. </w:t>
            </w:r>
            <w:r>
              <w:rPr>
                <w:rFonts w:ascii="Calibri" w:hAnsi="Calibri"/>
                <w:bCs/>
                <w:sz w:val="22"/>
                <w:szCs w:val="22"/>
              </w:rPr>
            </w:r>
            <w:r>
              <w:rPr>
                <w:rFonts w:ascii="Calibri" w:hAnsi="Calibri"/>
                <w:bCs/>
                <w:sz w:val="22"/>
                <w:szCs w:val="22"/>
              </w:rPr>
            </w:r>
          </w:p>
          <w:p>
            <w:pPr>
              <w:pBdr/>
              <w:spacing/>
              <w:ind w:left="-5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Finale : 25 €.                              </w:t>
            </w:r>
            <w:r>
              <w:rPr>
                <w:rFonts w:ascii="Calibri" w:hAnsi="Calibri"/>
                <w:bCs/>
                <w:sz w:val="22"/>
                <w:szCs w:val="22"/>
              </w:rPr>
            </w:r>
            <w:r>
              <w:rPr>
                <w:rFonts w:ascii="Calibri" w:hAnsi="Calibri"/>
                <w:bCs/>
                <w:sz w:val="22"/>
                <w:szCs w:val="22"/>
              </w:rPr>
            </w:r>
          </w:p>
          <w:p>
            <w:pPr>
              <w:pBdr/>
              <w:spacing/>
              <w:ind w:left="-5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Challenges attribués par le C.S.B. aux qualifiées.</w:t>
            </w:r>
            <w:r>
              <w:rPr>
                <w:rFonts w:ascii="Calibri" w:hAnsi="Calibri"/>
                <w:bCs/>
                <w:sz w:val="22"/>
                <w:szCs w:val="22"/>
              </w:rPr>
            </w: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</w:tbl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5408" behindDoc="0" locked="0" layoutInCell="1" allowOverlap="1">
                <wp:simplePos x="0" y="0"/>
                <wp:positionH relativeFrom="column">
                  <wp:posOffset>1130005</wp:posOffset>
                </wp:positionH>
                <wp:positionV relativeFrom="paragraph">
                  <wp:posOffset>107969</wp:posOffset>
                </wp:positionV>
                <wp:extent cx="4267200" cy="333611"/>
                <wp:effectExtent l="3175" t="3175" r="3175" b="3175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4267199" cy="33361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>
                              <w:t xml:space="preserve">CHAMPIONNAT DE FRANCE : 5 et 6 juillet 2025 à Saint-Chef (38)</w: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65408;o:allowoverlap:true;o:allowincell:true;mso-position-horizontal-relative:text;margin-left:88.98pt;mso-position-horizontal:absolute;mso-position-vertical-relative:text;margin-top:8.50pt;mso-position-vertical:absolute;width:336.00pt;height:26.27pt;mso-wrap-distance-left:9.07pt;mso-wrap-distance-top:0.00pt;mso-wrap-distance-right:9.07pt;mso-wrap-distance-bottom:0.00pt;rotation:0;v-text-anchor:top;visibility:visible;" fillcolor="#FFC000" strokecolor="#000000" strokeweight="0.50pt">
                <v:textbox inset="0,0,0,0">
                  <w:txbxContent>
                    <w:p>
                      <w:pPr>
                        <w:pBdr/>
                        <w:spacing/>
                        <w:ind/>
                        <w:rPr/>
                      </w:pPr>
                      <w:r>
                        <w:t xml:space="preserve">CHAMPIONNAT DE FRANCE : 5 et 6 juillet 2025 à Saint-Chef (38)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hd w:val="nil" w:color="auto"/>
        <w:spacing/>
        <w:ind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  <w:szCs w:val="18"/>
        </w:rPr>
      </w:r>
      <w:r>
        <w:rPr>
          <w:rFonts w:ascii="Times" w:hAnsi="Times" w:cs="Times"/>
          <w:color w:val="000000"/>
          <w:sz w:val="18"/>
          <w:szCs w:val="18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h="16840" w:orient="portrait" w:w="11900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pBdr/>
      <w:spacing/>
      <w:ind/>
      <w:rPr/>
    </w:pPr>
    <w:r>
      <w:rPr>
        <w:lang w:eastAsia="fr-F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1" locked="0" layoutInCell="1" allowOverlap="1">
              <wp:simplePos x="0" y="0"/>
              <wp:positionH relativeFrom="column">
                <wp:posOffset>-894715</wp:posOffset>
              </wp:positionH>
              <wp:positionV relativeFrom="paragraph">
                <wp:posOffset>-449580</wp:posOffset>
              </wp:positionV>
              <wp:extent cx="7560945" cy="10691495"/>
              <wp:effectExtent l="0" t="0" r="8255" b="1905"/>
              <wp:wrapNone/>
              <wp:docPr id="1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apier%20en%20tête7_Plan%20de%20travail%201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0945" cy="10691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2336;o:allowoverlap:true;o:allowincell:true;mso-position-horizontal-relative:text;margin-left:-70.45pt;mso-position-horizontal:absolute;mso-position-vertical-relative:text;margin-top:-35.40pt;mso-position-vertical:absolute;width:595.35pt;height:841.85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pBdr/>
      <w:spacing/>
      <w:ind/>
      <w:rPr/>
    </w:pPr>
    <w:r>
      <w:rPr>
        <w:lang w:eastAsia="fr-F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66025" cy="10699115"/>
              <wp:effectExtent l="0" t="0" r="0" b="0"/>
              <wp:wrapNone/>
              <wp:docPr id="2" name="WordPictureWatermark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Papier en tête6_Plan de travail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6025" cy="1069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" o:spid="_x0000_s1" type="#_x0000_t75" style="position:absolute;z-index:-251657216;o:allowoverlap:true;o:allowincell:false;mso-position-horizontal-relative:margin;mso-position-horizontal:center;mso-position-vertical-relative:margin;mso-position-vertical:center;width:595.75pt;height:842.45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pBdr/>
      <w:spacing/>
      <w:ind/>
      <w:rPr/>
    </w:pPr>
    <w:r>
      <w:rPr>
        <w:lang w:eastAsia="fr-F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66025" cy="10699115"/>
              <wp:effectExtent l="0" t="0" r="0" b="0"/>
              <wp:wrapNone/>
              <wp:docPr id="3" name="WordPictureWatermark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Papier en tête6_Plan de travail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6025" cy="1069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" o:spid="_x0000_s2" type="#_x0000_t75" style="position:absolute;z-index:-251656192;o:allowoverlap:true;o:allowincell:false;mso-position-horizontal-relative:margin;mso-position-horizontal:center;mso-position-vertical-relative:margin;mso-position-vertical:center;width:595.75pt;height:842.45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Calibri" w:eastAsiaTheme="minorHAns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Calibri" w:eastAsiaTheme="minorHAnsi"/>
        <w:sz w:val="24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68">
    <w:name w:val="Table Grid Light"/>
    <w:basedOn w:val="9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Plain Table 1"/>
    <w:basedOn w:val="9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Plain Table 2"/>
    <w:basedOn w:val="9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Plain Table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Plain Table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Plain Table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1 Light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1 Light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1 Light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1 Light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1 Light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1 Light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1 Light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2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2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2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2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2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2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3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3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3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3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3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3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4"/>
    <w:basedOn w:val="9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4 - Accent 1"/>
    <w:basedOn w:val="9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4 - Accent 2"/>
    <w:basedOn w:val="9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4 - Accent 3"/>
    <w:basedOn w:val="9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4 - Accent 4"/>
    <w:basedOn w:val="9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4 - Accent 5"/>
    <w:basedOn w:val="9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4 - Accent 6"/>
    <w:basedOn w:val="9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5 Dark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5 Dark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5 Dark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5 Dark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5 Dark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5 Dark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5 Dark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6 Colorful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6 Colorful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6 Colorful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6 Colorful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6 Colorful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6 Colorful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6 Colorful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7 Colorful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7 Colorful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7 Colorful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7 Colorful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7 Colorful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7 Colorful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7 Colorful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1 Light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1 Light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1 Light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1 Light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1 Light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1 Light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1 Light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2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2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2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2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2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2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3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3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3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3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3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3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4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4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4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4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4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4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5 Dark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5 Dark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5 Dark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5 Dark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5 Dark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5 Dark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5 Dark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6 Colorful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6 Colorful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6 Colorful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6 Colorful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6 Colorful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6 Colorful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6 Colorful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7 Colorful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7 Colorful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7 Colorful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7 Colorful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7 Colorful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7 Colorful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7 Colorful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ned - Accent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ned - Accent 1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ned - Accent 2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ned - Accent 3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ned - Accent 4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ned - Accent 5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ned - Accent 6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&amp; Lined - Accent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&amp; Lined - Accent 1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&amp; Lined - Accent 2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&amp; Lined - Accent 3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&amp; Lined - Accent 4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&amp; Lined - Accent 5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&amp; Lined - Accent 6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3">
    <w:name w:val="Heading 1"/>
    <w:basedOn w:val="945"/>
    <w:next w:val="945"/>
    <w:link w:val="90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94">
    <w:name w:val="Heading 2"/>
    <w:basedOn w:val="945"/>
    <w:next w:val="945"/>
    <w:link w:val="90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95">
    <w:name w:val="Heading 4"/>
    <w:basedOn w:val="945"/>
    <w:next w:val="945"/>
    <w:link w:val="90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96">
    <w:name w:val="Heading 5"/>
    <w:basedOn w:val="945"/>
    <w:next w:val="945"/>
    <w:link w:val="90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97">
    <w:name w:val="Heading 6"/>
    <w:basedOn w:val="945"/>
    <w:next w:val="945"/>
    <w:link w:val="90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98">
    <w:name w:val="Heading 7"/>
    <w:basedOn w:val="945"/>
    <w:next w:val="945"/>
    <w:link w:val="90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99">
    <w:name w:val="Heading 8"/>
    <w:basedOn w:val="945"/>
    <w:next w:val="945"/>
    <w:link w:val="90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00">
    <w:name w:val="Heading 9"/>
    <w:basedOn w:val="945"/>
    <w:next w:val="945"/>
    <w:link w:val="90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01">
    <w:name w:val="Heading 1 Char"/>
    <w:basedOn w:val="947"/>
    <w:link w:val="8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02">
    <w:name w:val="Heading 2 Char"/>
    <w:basedOn w:val="947"/>
    <w:link w:val="8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03">
    <w:name w:val="Heading 3 Char"/>
    <w:basedOn w:val="947"/>
    <w:link w:val="94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04">
    <w:name w:val="Heading 4 Char"/>
    <w:basedOn w:val="947"/>
    <w:link w:val="89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05">
    <w:name w:val="Heading 5 Char"/>
    <w:basedOn w:val="947"/>
    <w:link w:val="8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06">
    <w:name w:val="Heading 6 Char"/>
    <w:basedOn w:val="947"/>
    <w:link w:val="89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07">
    <w:name w:val="Heading 7 Char"/>
    <w:basedOn w:val="947"/>
    <w:link w:val="89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08">
    <w:name w:val="Heading 8 Char"/>
    <w:basedOn w:val="947"/>
    <w:link w:val="8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09">
    <w:name w:val="Heading 9 Char"/>
    <w:basedOn w:val="947"/>
    <w:link w:val="9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10">
    <w:name w:val="Title"/>
    <w:basedOn w:val="945"/>
    <w:next w:val="945"/>
    <w:link w:val="91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1">
    <w:name w:val="Title Char"/>
    <w:basedOn w:val="947"/>
    <w:link w:val="91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2">
    <w:name w:val="Subtitle"/>
    <w:basedOn w:val="945"/>
    <w:next w:val="945"/>
    <w:link w:val="91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13">
    <w:name w:val="Subtitle Char"/>
    <w:basedOn w:val="947"/>
    <w:link w:val="91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14">
    <w:name w:val="Quote"/>
    <w:basedOn w:val="945"/>
    <w:next w:val="945"/>
    <w:link w:val="91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15">
    <w:name w:val="Quote Char"/>
    <w:basedOn w:val="947"/>
    <w:link w:val="91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16">
    <w:name w:val="Intense Emphasis"/>
    <w:basedOn w:val="9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17">
    <w:name w:val="Intense Quote"/>
    <w:basedOn w:val="945"/>
    <w:next w:val="945"/>
    <w:link w:val="91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18">
    <w:name w:val="Intense Quote Char"/>
    <w:basedOn w:val="947"/>
    <w:link w:val="91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19">
    <w:name w:val="Intense Reference"/>
    <w:basedOn w:val="9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20">
    <w:name w:val="No Spacing"/>
    <w:basedOn w:val="945"/>
    <w:uiPriority w:val="1"/>
    <w:qFormat/>
    <w:pPr>
      <w:pBdr/>
      <w:spacing w:after="0" w:line="240" w:lineRule="auto"/>
      <w:ind/>
    </w:pPr>
  </w:style>
  <w:style w:type="character" w:styleId="921">
    <w:name w:val="Subtle Emphasis"/>
    <w:basedOn w:val="9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22">
    <w:name w:val="Subtle Reference"/>
    <w:basedOn w:val="9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23">
    <w:name w:val="Book Title"/>
    <w:basedOn w:val="94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24">
    <w:name w:val="Header Char"/>
    <w:basedOn w:val="947"/>
    <w:link w:val="950"/>
    <w:uiPriority w:val="99"/>
    <w:pPr>
      <w:pBdr/>
      <w:spacing/>
      <w:ind/>
    </w:pPr>
  </w:style>
  <w:style w:type="character" w:styleId="925">
    <w:name w:val="Footer Char"/>
    <w:basedOn w:val="947"/>
    <w:link w:val="952"/>
    <w:uiPriority w:val="99"/>
    <w:pPr>
      <w:pBdr/>
      <w:spacing/>
      <w:ind/>
    </w:pPr>
  </w:style>
  <w:style w:type="paragraph" w:styleId="926">
    <w:name w:val="Caption"/>
    <w:basedOn w:val="945"/>
    <w:next w:val="94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27">
    <w:name w:val="footnote text"/>
    <w:basedOn w:val="945"/>
    <w:link w:val="92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8">
    <w:name w:val="Footnote Text Char"/>
    <w:basedOn w:val="947"/>
    <w:link w:val="927"/>
    <w:uiPriority w:val="99"/>
    <w:semiHidden/>
    <w:pPr>
      <w:pBdr/>
      <w:spacing/>
      <w:ind/>
    </w:pPr>
    <w:rPr>
      <w:sz w:val="20"/>
      <w:szCs w:val="20"/>
    </w:rPr>
  </w:style>
  <w:style w:type="character" w:styleId="929">
    <w:name w:val="footnote reference"/>
    <w:basedOn w:val="947"/>
    <w:uiPriority w:val="99"/>
    <w:semiHidden/>
    <w:unhideWhenUsed/>
    <w:pPr>
      <w:pBdr/>
      <w:spacing/>
      <w:ind/>
    </w:pPr>
    <w:rPr>
      <w:vertAlign w:val="superscript"/>
    </w:rPr>
  </w:style>
  <w:style w:type="paragraph" w:styleId="930">
    <w:name w:val="endnote text"/>
    <w:basedOn w:val="945"/>
    <w:link w:val="93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31">
    <w:name w:val="Endnote Text Char"/>
    <w:basedOn w:val="947"/>
    <w:link w:val="930"/>
    <w:uiPriority w:val="99"/>
    <w:semiHidden/>
    <w:pPr>
      <w:pBdr/>
      <w:spacing/>
      <w:ind/>
    </w:pPr>
    <w:rPr>
      <w:sz w:val="20"/>
      <w:szCs w:val="20"/>
    </w:rPr>
  </w:style>
  <w:style w:type="character" w:styleId="932">
    <w:name w:val="endnote reference"/>
    <w:basedOn w:val="947"/>
    <w:uiPriority w:val="99"/>
    <w:semiHidden/>
    <w:unhideWhenUsed/>
    <w:pPr>
      <w:pBdr/>
      <w:spacing/>
      <w:ind/>
    </w:pPr>
    <w:rPr>
      <w:vertAlign w:val="superscript"/>
    </w:rPr>
  </w:style>
  <w:style w:type="character" w:styleId="933">
    <w:name w:val="FollowedHyperlink"/>
    <w:basedOn w:val="9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34">
    <w:name w:val="toc 1"/>
    <w:basedOn w:val="945"/>
    <w:next w:val="945"/>
    <w:uiPriority w:val="39"/>
    <w:unhideWhenUsed/>
    <w:pPr>
      <w:pBdr/>
      <w:spacing w:after="100"/>
      <w:ind/>
    </w:pPr>
  </w:style>
  <w:style w:type="paragraph" w:styleId="935">
    <w:name w:val="toc 2"/>
    <w:basedOn w:val="945"/>
    <w:next w:val="945"/>
    <w:uiPriority w:val="39"/>
    <w:unhideWhenUsed/>
    <w:pPr>
      <w:pBdr/>
      <w:spacing w:after="100"/>
      <w:ind w:left="220"/>
    </w:pPr>
  </w:style>
  <w:style w:type="paragraph" w:styleId="936">
    <w:name w:val="toc 3"/>
    <w:basedOn w:val="945"/>
    <w:next w:val="945"/>
    <w:uiPriority w:val="39"/>
    <w:unhideWhenUsed/>
    <w:pPr>
      <w:pBdr/>
      <w:spacing w:after="100"/>
      <w:ind w:left="440"/>
    </w:pPr>
  </w:style>
  <w:style w:type="paragraph" w:styleId="937">
    <w:name w:val="toc 4"/>
    <w:basedOn w:val="945"/>
    <w:next w:val="945"/>
    <w:uiPriority w:val="39"/>
    <w:unhideWhenUsed/>
    <w:pPr>
      <w:pBdr/>
      <w:spacing w:after="100"/>
      <w:ind w:left="660"/>
    </w:pPr>
  </w:style>
  <w:style w:type="paragraph" w:styleId="938">
    <w:name w:val="toc 5"/>
    <w:basedOn w:val="945"/>
    <w:next w:val="945"/>
    <w:uiPriority w:val="39"/>
    <w:unhideWhenUsed/>
    <w:pPr>
      <w:pBdr/>
      <w:spacing w:after="100"/>
      <w:ind w:left="880"/>
    </w:pPr>
  </w:style>
  <w:style w:type="paragraph" w:styleId="939">
    <w:name w:val="toc 6"/>
    <w:basedOn w:val="945"/>
    <w:next w:val="945"/>
    <w:uiPriority w:val="39"/>
    <w:unhideWhenUsed/>
    <w:pPr>
      <w:pBdr/>
      <w:spacing w:after="100"/>
      <w:ind w:left="1100"/>
    </w:pPr>
  </w:style>
  <w:style w:type="paragraph" w:styleId="940">
    <w:name w:val="toc 7"/>
    <w:basedOn w:val="945"/>
    <w:next w:val="945"/>
    <w:uiPriority w:val="39"/>
    <w:unhideWhenUsed/>
    <w:pPr>
      <w:pBdr/>
      <w:spacing w:after="100"/>
      <w:ind w:left="1320"/>
    </w:pPr>
  </w:style>
  <w:style w:type="paragraph" w:styleId="941">
    <w:name w:val="toc 8"/>
    <w:basedOn w:val="945"/>
    <w:next w:val="945"/>
    <w:uiPriority w:val="39"/>
    <w:unhideWhenUsed/>
    <w:pPr>
      <w:pBdr/>
      <w:spacing w:after="100"/>
      <w:ind w:left="1540"/>
    </w:pPr>
  </w:style>
  <w:style w:type="paragraph" w:styleId="942">
    <w:name w:val="toc 9"/>
    <w:basedOn w:val="945"/>
    <w:next w:val="945"/>
    <w:uiPriority w:val="39"/>
    <w:unhideWhenUsed/>
    <w:pPr>
      <w:pBdr/>
      <w:spacing w:after="100"/>
      <w:ind w:left="1760"/>
    </w:pPr>
  </w:style>
  <w:style w:type="paragraph" w:styleId="943">
    <w:name w:val="TOC Heading"/>
    <w:uiPriority w:val="39"/>
    <w:unhideWhenUsed/>
    <w:pPr>
      <w:pBdr/>
      <w:spacing/>
      <w:ind/>
    </w:pPr>
  </w:style>
  <w:style w:type="paragraph" w:styleId="944">
    <w:name w:val="table of figures"/>
    <w:basedOn w:val="945"/>
    <w:next w:val="945"/>
    <w:uiPriority w:val="99"/>
    <w:unhideWhenUsed/>
    <w:pPr>
      <w:pBdr/>
      <w:spacing w:after="0" w:afterAutospacing="0"/>
      <w:ind/>
    </w:pPr>
  </w:style>
  <w:style w:type="paragraph" w:styleId="945" w:default="1">
    <w:name w:val="Normal"/>
    <w:qFormat/>
    <w:pPr>
      <w:pBdr/>
      <w:spacing/>
      <w:ind/>
    </w:pPr>
  </w:style>
  <w:style w:type="paragraph" w:styleId="946">
    <w:name w:val="Heading 3"/>
    <w:basedOn w:val="945"/>
    <w:link w:val="955"/>
    <w:uiPriority w:val="9"/>
    <w:qFormat/>
    <w:pPr>
      <w:pBdr/>
      <w:spacing w:after="100" w:afterAutospacing="1" w:before="100" w:beforeAutospacing="1"/>
      <w:ind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fr-FR"/>
    </w:rPr>
  </w:style>
  <w:style w:type="character" w:styleId="947" w:default="1">
    <w:name w:val="Default Paragraph Font"/>
    <w:uiPriority w:val="1"/>
    <w:semiHidden/>
    <w:unhideWhenUsed/>
    <w:pPr>
      <w:pBdr/>
      <w:spacing/>
      <w:ind/>
    </w:pPr>
  </w:style>
  <w:style w:type="table" w:styleId="94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49" w:default="1">
    <w:name w:val="No List"/>
    <w:uiPriority w:val="99"/>
    <w:semiHidden/>
    <w:unhideWhenUsed/>
    <w:pPr>
      <w:pBdr/>
      <w:spacing/>
      <w:ind/>
    </w:pPr>
  </w:style>
  <w:style w:type="paragraph" w:styleId="950">
    <w:name w:val="Header"/>
    <w:basedOn w:val="945"/>
    <w:link w:val="951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951" w:customStyle="1">
    <w:name w:val="En-tête Car"/>
    <w:basedOn w:val="947"/>
    <w:link w:val="950"/>
    <w:uiPriority w:val="99"/>
    <w:pPr>
      <w:pBdr/>
      <w:spacing/>
      <w:ind/>
    </w:pPr>
  </w:style>
  <w:style w:type="paragraph" w:styleId="952">
    <w:name w:val="Footer"/>
    <w:basedOn w:val="945"/>
    <w:link w:val="953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953" w:customStyle="1">
    <w:name w:val="Pied de page Car"/>
    <w:basedOn w:val="947"/>
    <w:link w:val="952"/>
    <w:uiPriority w:val="99"/>
    <w:pPr>
      <w:pBdr/>
      <w:spacing/>
      <w:ind/>
    </w:pPr>
  </w:style>
  <w:style w:type="paragraph" w:styleId="954">
    <w:name w:val="List Paragraph"/>
    <w:basedOn w:val="945"/>
    <w:uiPriority w:val="34"/>
    <w:qFormat/>
    <w:pPr>
      <w:pBdr/>
      <w:spacing/>
      <w:ind w:left="720"/>
      <w:contextualSpacing w:val="true"/>
    </w:pPr>
  </w:style>
  <w:style w:type="character" w:styleId="955" w:customStyle="1">
    <w:name w:val="Titre 3 Car"/>
    <w:basedOn w:val="947"/>
    <w:link w:val="946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27"/>
      <w:szCs w:val="27"/>
      <w:lang w:eastAsia="fr-FR"/>
    </w:rPr>
  </w:style>
  <w:style w:type="character" w:styleId="956">
    <w:name w:val="Emphasis"/>
    <w:basedOn w:val="947"/>
    <w:uiPriority w:val="20"/>
    <w:qFormat/>
    <w:pPr>
      <w:pBdr/>
      <w:spacing/>
      <w:ind/>
    </w:pPr>
    <w:rPr>
      <w:i/>
      <w:iCs/>
    </w:rPr>
  </w:style>
  <w:style w:type="character" w:styleId="957">
    <w:name w:val="Strong"/>
    <w:basedOn w:val="947"/>
    <w:uiPriority w:val="22"/>
    <w:qFormat/>
    <w:pPr>
      <w:pBdr/>
      <w:spacing/>
      <w:ind/>
    </w:pPr>
    <w:rPr>
      <w:b/>
      <w:bCs/>
    </w:rPr>
  </w:style>
  <w:style w:type="character" w:styleId="958">
    <w:name w:val="Hyperlink"/>
    <w:basedOn w:val="947"/>
    <w:uiPriority w:val="99"/>
    <w:unhideWhenUsed/>
    <w:pPr>
      <w:pBdr/>
      <w:spacing/>
      <w:ind/>
    </w:pPr>
    <w:rPr>
      <w:color w:val="0000ff"/>
      <w:u w:val="single"/>
    </w:rPr>
  </w:style>
  <w:style w:type="character" w:styleId="959">
    <w:name w:val="Unresolved Mention"/>
    <w:basedOn w:val="947"/>
    <w:uiPriority w:val="99"/>
    <w:pPr>
      <w:pBdr/>
      <w:spacing/>
      <w:ind/>
    </w:pPr>
    <w:rPr>
      <w:color w:val="605e5c"/>
      <w:shd w:val="clear" w:color="auto" w:fill="e1dfdd"/>
    </w:rPr>
  </w:style>
  <w:style w:type="table" w:styleId="960">
    <w:name w:val="Light Shading Accent 1"/>
    <w:basedOn w:val="948"/>
    <w:uiPriority w:val="60"/>
    <w:pPr>
      <w:pBdr/>
      <w:spacing/>
      <w:ind/>
    </w:pPr>
    <w:rPr>
      <w:color w:val="2e74b5" w:themeColor="accent1" w:themeShade="BF"/>
    </w:rPr>
    <w:tblPr>
      <w:tblStyleRowBandSize w:val="1"/>
      <w:tblStyleColBandSize w:val="1"/>
      <w:tblBorders>
        <w:top w:val="single" w:color="5b9bd5" w:themeColor="accent1" w:sz="8" w:space="0"/>
        <w:bottom w:val="single" w:color="5b9bd5" w:themeColor="accent1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6e6f4" w:themeFill="accen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6e6f4" w:themeFill="accen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5b9bd5" w:themeColor="accent1" w:sz="8" w:space="0"/>
          <w:left w:val="none" w:color="000000" w:sz="4" w:space="0"/>
          <w:bottom w:val="single" w:color="5b9bd5" w:themeColor="accent1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5b9bd5" w:themeColor="accent1" w:sz="8" w:space="0"/>
          <w:left w:val="none" w:color="000000" w:sz="4" w:space="0"/>
          <w:bottom w:val="single" w:color="5b9bd5" w:themeColor="accent1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Table Grid"/>
    <w:basedOn w:val="948"/>
    <w:uiPriority w:val="3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Bureau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ri par titre"/>
</file>

<file path=customXml/itemProps1.xml><?xml version="1.0" encoding="utf-8"?>
<ds:datastoreItem xmlns:ds="http://schemas.openxmlformats.org/officeDocument/2006/customXml" ds:itemID="{6E9E868B-D779-DB42-9FF0-6342C70B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Jonathan Disson</cp:lastModifiedBy>
  <cp:revision>9</cp:revision>
  <dcterms:created xsi:type="dcterms:W3CDTF">2024-03-17T09:09:00Z</dcterms:created>
  <dcterms:modified xsi:type="dcterms:W3CDTF">2025-03-05T17:30:28Z</dcterms:modified>
</cp:coreProperties>
</file>